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D7A" w:rsidRPr="00145D7A" w:rsidRDefault="00145D7A" w:rsidP="001B1940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45D7A">
        <w:rPr>
          <w:rFonts w:eastAsia="Calibri"/>
          <w:noProof/>
          <w:color w:val="000000"/>
          <w:sz w:val="28"/>
          <w:szCs w:val="28"/>
        </w:rPr>
        <w:drawing>
          <wp:inline distT="0" distB="0" distL="0" distR="0" wp14:anchorId="2365F55A" wp14:editId="19823765">
            <wp:extent cx="723265" cy="898525"/>
            <wp:effectExtent l="0" t="0" r="635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D7A" w:rsidRPr="00145D7A" w:rsidRDefault="00145D7A" w:rsidP="001B1940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45D7A">
        <w:rPr>
          <w:rFonts w:eastAsia="Calibri"/>
          <w:color w:val="000000"/>
          <w:sz w:val="28"/>
          <w:szCs w:val="28"/>
          <w:lang w:eastAsia="en-US"/>
        </w:rPr>
        <w:t>СОВЕТ ВЫСЕЛКОВСКОГО СЕЛЬСКОГО ПОСЕЛЕНИЯ</w:t>
      </w:r>
    </w:p>
    <w:p w:rsidR="00145D7A" w:rsidRPr="00145D7A" w:rsidRDefault="00145D7A" w:rsidP="001B1940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45D7A">
        <w:rPr>
          <w:rFonts w:eastAsia="Calibri"/>
          <w:color w:val="000000"/>
          <w:sz w:val="28"/>
          <w:szCs w:val="28"/>
          <w:lang w:eastAsia="en-US"/>
        </w:rPr>
        <w:t>ВЫСЕЛКОВСКОГО РАЙОНА</w:t>
      </w:r>
    </w:p>
    <w:p w:rsidR="00145D7A" w:rsidRPr="00145D7A" w:rsidRDefault="00145D7A" w:rsidP="001B1940">
      <w:pPr>
        <w:ind w:firstLine="709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145D7A">
        <w:rPr>
          <w:rFonts w:eastAsia="Calibri"/>
          <w:bCs/>
          <w:color w:val="000000"/>
          <w:sz w:val="28"/>
          <w:szCs w:val="28"/>
          <w:lang w:eastAsia="en-US"/>
        </w:rPr>
        <w:t xml:space="preserve">  Х</w:t>
      </w:r>
      <w:r w:rsidRPr="00145D7A">
        <w:rPr>
          <w:rFonts w:eastAsia="Calibri"/>
          <w:bCs/>
          <w:color w:val="000000"/>
          <w:sz w:val="28"/>
          <w:szCs w:val="28"/>
          <w:lang w:val="en-US" w:eastAsia="en-US"/>
        </w:rPr>
        <w:t>V</w:t>
      </w:r>
      <w:r w:rsidRPr="00145D7A">
        <w:rPr>
          <w:rFonts w:eastAsia="Calibri"/>
          <w:bCs/>
          <w:color w:val="000000"/>
          <w:sz w:val="28"/>
          <w:szCs w:val="28"/>
          <w:lang w:eastAsia="en-US"/>
        </w:rPr>
        <w:t xml:space="preserve"> сессия </w:t>
      </w:r>
      <w:r w:rsidRPr="00145D7A">
        <w:rPr>
          <w:rFonts w:eastAsia="Calibri"/>
          <w:bCs/>
          <w:color w:val="000000"/>
          <w:sz w:val="28"/>
          <w:szCs w:val="28"/>
          <w:lang w:val="en-US" w:eastAsia="en-US"/>
        </w:rPr>
        <w:t>V</w:t>
      </w:r>
      <w:r w:rsidRPr="00145D7A">
        <w:rPr>
          <w:rFonts w:eastAsia="Calibri"/>
          <w:bCs/>
          <w:color w:val="000000"/>
          <w:sz w:val="28"/>
          <w:szCs w:val="28"/>
          <w:lang w:eastAsia="en-US"/>
        </w:rPr>
        <w:t xml:space="preserve"> созыва</w:t>
      </w:r>
    </w:p>
    <w:p w:rsidR="00145D7A" w:rsidRPr="00145D7A" w:rsidRDefault="00145D7A" w:rsidP="001B1940">
      <w:pPr>
        <w:ind w:firstLine="709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145D7A" w:rsidRPr="00145D7A" w:rsidRDefault="00145D7A" w:rsidP="001B1940">
      <w:pPr>
        <w:ind w:firstLine="709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145D7A">
        <w:rPr>
          <w:rFonts w:eastAsia="Calibri"/>
          <w:bCs/>
          <w:color w:val="000000"/>
          <w:sz w:val="28"/>
          <w:szCs w:val="28"/>
          <w:lang w:eastAsia="en-US"/>
        </w:rPr>
        <w:t>РЕШЕНИЕ</w:t>
      </w:r>
    </w:p>
    <w:p w:rsidR="00145D7A" w:rsidRPr="00145D7A" w:rsidRDefault="00145D7A" w:rsidP="001B1940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45D7A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145D7A" w:rsidRPr="00145D7A" w:rsidRDefault="00145D7A" w:rsidP="001B1940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45D7A">
        <w:rPr>
          <w:rFonts w:eastAsia="Calibri"/>
          <w:color w:val="000000"/>
          <w:sz w:val="28"/>
          <w:szCs w:val="28"/>
          <w:lang w:eastAsia="en-US"/>
        </w:rPr>
        <w:t xml:space="preserve">     </w:t>
      </w:r>
    </w:p>
    <w:p w:rsidR="00145D7A" w:rsidRPr="00145D7A" w:rsidRDefault="00C45B29" w:rsidP="001B1940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12 декабря </w:t>
      </w:r>
      <w:r w:rsidR="00145D7A" w:rsidRPr="00145D7A">
        <w:rPr>
          <w:rFonts w:eastAsia="Calibri"/>
          <w:color w:val="000000"/>
          <w:sz w:val="28"/>
          <w:szCs w:val="28"/>
          <w:lang w:eastAsia="en-US"/>
        </w:rPr>
        <w:t xml:space="preserve">2025 года                                                           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</w:t>
      </w:r>
      <w:r w:rsidR="00145D7A" w:rsidRPr="00145D7A">
        <w:rPr>
          <w:rFonts w:eastAsia="Calibri"/>
          <w:color w:val="000000"/>
          <w:sz w:val="28"/>
          <w:szCs w:val="28"/>
          <w:lang w:eastAsia="en-US"/>
        </w:rPr>
        <w:t xml:space="preserve">№ </w:t>
      </w:r>
      <w:r>
        <w:rPr>
          <w:rFonts w:eastAsia="Calibri"/>
          <w:color w:val="000000"/>
          <w:sz w:val="28"/>
          <w:szCs w:val="28"/>
          <w:lang w:eastAsia="en-US"/>
        </w:rPr>
        <w:t>2-62</w:t>
      </w:r>
      <w:r w:rsidR="00145D7A" w:rsidRPr="00145D7A">
        <w:rPr>
          <w:rFonts w:eastAsia="Calibri"/>
          <w:color w:val="000000"/>
          <w:sz w:val="28"/>
          <w:szCs w:val="28"/>
          <w:lang w:eastAsia="en-US"/>
        </w:rPr>
        <w:t xml:space="preserve">     </w:t>
      </w:r>
    </w:p>
    <w:p w:rsidR="00145D7A" w:rsidRPr="00145D7A" w:rsidRDefault="00145D7A" w:rsidP="001B1940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45D7A">
        <w:rPr>
          <w:rFonts w:eastAsia="Calibri"/>
          <w:color w:val="000000"/>
          <w:sz w:val="28"/>
          <w:szCs w:val="28"/>
          <w:lang w:eastAsia="en-US"/>
        </w:rPr>
        <w:t>ст-ца Выселки</w:t>
      </w:r>
    </w:p>
    <w:p w:rsidR="00145D7A" w:rsidRPr="00145D7A" w:rsidRDefault="00145D7A" w:rsidP="001B194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E1243D" w:rsidRDefault="00E1243D" w:rsidP="001B1940">
      <w:pPr>
        <w:jc w:val="center"/>
        <w:rPr>
          <w:b/>
          <w:bCs/>
          <w:sz w:val="28"/>
          <w:szCs w:val="28"/>
        </w:rPr>
      </w:pPr>
    </w:p>
    <w:p w:rsidR="00E30C5E" w:rsidRDefault="00E30C5E" w:rsidP="001B19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бюджете Выселковского сельского  </w:t>
      </w:r>
    </w:p>
    <w:p w:rsidR="00E30C5E" w:rsidRDefault="00E30C5E" w:rsidP="001B19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поселения Выселковского района на 20</w:t>
      </w:r>
      <w:r w:rsidR="00945791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 xml:space="preserve"> год</w:t>
      </w:r>
    </w:p>
    <w:p w:rsidR="001F79C0" w:rsidRDefault="001F79C0" w:rsidP="001B1940">
      <w:pPr>
        <w:jc w:val="both"/>
        <w:rPr>
          <w:sz w:val="28"/>
          <w:szCs w:val="28"/>
        </w:rPr>
      </w:pPr>
    </w:p>
    <w:p w:rsidR="00C45B29" w:rsidRPr="00F87828" w:rsidRDefault="00C45B29" w:rsidP="001B1940">
      <w:pPr>
        <w:jc w:val="both"/>
        <w:rPr>
          <w:sz w:val="28"/>
          <w:szCs w:val="28"/>
        </w:rPr>
      </w:pP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 Совет Выселковского сельского поселения Выселковского района р е ш и л: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1. Утвердить основные характеристики местного бюджета на 2026 год: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1) общий объем доходов в сумме 464 466,7 тыс. рублей;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2) общий объем расходов в сумме 464 466,7 тыс. рублей; 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3) верхний предел муниципального внутреннего долга Выселковского сельского поселения Выселковского района на 1 января 2027 года в сумме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4) дефицит местного бюджета в сумме 0,0 тыс. рублей;  </w:t>
      </w:r>
    </w:p>
    <w:p w:rsidR="00241F77" w:rsidRPr="00241F77" w:rsidRDefault="00241F77" w:rsidP="00241F77">
      <w:pPr>
        <w:widowControl w:val="0"/>
        <w:ind w:firstLine="851"/>
        <w:jc w:val="both"/>
        <w:rPr>
          <w:b/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5) резервный фонд администрации Выселковского сельского поселения Выселковского района в сумме 200,0 тыс. руб.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2. Утвердить объем поступлений доходов в бюджет Выселковского сельского поселения Выселковского района по кодам видов (подвидов) доходов на 2026 год в суммах согласно приложению 1.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3. 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2026 году согласно приложению 2.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4. 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</w:t>
      </w:r>
      <w:r w:rsidRPr="00241F77">
        <w:rPr>
          <w:sz w:val="28"/>
          <w:szCs w:val="28"/>
          <w:lang w:eastAsia="en-US"/>
        </w:rPr>
        <w:lastRenderedPageBreak/>
        <w:t>соответствии с настоящим Решением.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5. Утвердить распределение бюджетных ассигнований по разделам и подразделам классификации расходов бюджетов на 2026 год согласно приложению 3.</w:t>
      </w:r>
    </w:p>
    <w:p w:rsidR="00241F77" w:rsidRPr="00F76E4E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6. 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</w:t>
      </w:r>
      <w:r w:rsidRPr="00F76E4E">
        <w:rPr>
          <w:sz w:val="28"/>
          <w:szCs w:val="28"/>
          <w:lang w:eastAsia="en-US"/>
        </w:rPr>
        <w:t xml:space="preserve">расходов классификации расходов бюджетов на 2026 год согласно </w:t>
      </w:r>
      <w:hyperlink r:id="rId9" w:history="1">
        <w:r w:rsidRPr="00F76E4E">
          <w:rPr>
            <w:rStyle w:val="af4"/>
            <w:color w:val="auto"/>
            <w:sz w:val="28"/>
            <w:szCs w:val="28"/>
            <w:u w:val="none"/>
            <w:lang w:eastAsia="en-US"/>
          </w:rPr>
          <w:t xml:space="preserve">приложению </w:t>
        </w:r>
      </w:hyperlink>
      <w:r w:rsidRPr="00F76E4E">
        <w:rPr>
          <w:sz w:val="28"/>
          <w:szCs w:val="28"/>
          <w:lang w:eastAsia="en-US"/>
        </w:rPr>
        <w:t>4.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F76E4E">
        <w:rPr>
          <w:sz w:val="28"/>
          <w:szCs w:val="28"/>
          <w:lang w:eastAsia="en-US"/>
        </w:rPr>
        <w:t xml:space="preserve">7. </w:t>
      </w:r>
      <w:r w:rsidRPr="00241F77">
        <w:rPr>
          <w:sz w:val="28"/>
          <w:szCs w:val="28"/>
          <w:lang w:eastAsia="en-US"/>
        </w:rPr>
        <w:t>Утвердить ведомственную структуру расходов бюджета Выселковского сельского поселения Выселковского района на 2026 год согласно приложению 5.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8. Утвердить в составе ведомственной структуры расходов местного бюджета на 2026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9. Утвердить в составе ведомственной структуры расходов местного бюджета на 2026 год общий объем бюджетных ассигнований, направляемых на исполнение публичных нормативных обязательств в сумме 359,1 тыс. рублей. 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10. Утвердить источники внутреннего финансирования дефицита местного бюджета, перечень статей источников финансирования дефицитов бюджетов на 2026 год согласно приложению 6.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bCs/>
          <w:sz w:val="28"/>
          <w:szCs w:val="28"/>
          <w:lang w:eastAsia="en-US"/>
        </w:rPr>
        <w:t>11. Утвердить объем м</w:t>
      </w:r>
      <w:r w:rsidRPr="00241F77">
        <w:rPr>
          <w:sz w:val="28"/>
          <w:szCs w:val="28"/>
          <w:lang w:eastAsia="en-US"/>
        </w:rPr>
        <w:t>ежбюджетных трансфертов, выделяемых из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2026 году согласно приложению 7.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12. Установить, что администрация Выселковского сельского поселения Выселковского района не вправе принимать решения, приводящие к увеличению в 2026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 муниципальных учреждений.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13. Увеличить размеры денежного вознаграждения лиц, занимающих муниципальные должности муниципального образования Выселковского сельского поселения Выселковского района, а также размеры месячных окладов муниципальных служащих в соответствии с замещаемыми ими должностями муниципальной службы муниципального образования Выселковского сельского поселения Выселковского района и размеры месячных окладов муниципальных служащих в соответствии с присвоенными им классными чинами муниципальной службы муниципального образования Выселковского сельского поселения Выселковского района, а также размеры месячных окладов работников занимающих должности, не отнесенные к выборным должностям и муниципальным должностям муниципальной службы, с 1 декабря 2026 года на 4,0 процента.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14. Предусмотреть бюджетные ассигнования на повышение средней заработной платы работников учреждений культуры до 100 процентов от средней заработной платы наемных работников в организациях, у индивидуальных предпринимателей и физических лиц в Краснодарском крае.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15. Предусмотреть бюджетные ассигнования в целях повышения заработной платы (должностных окладов) работников муниципальных учреждений Выселковского сельского поселения Выселковского района (за исключением отдельных категорий работников, оплата труда которых повышается согласно пункту 14 настоящего решения) с 1 декабря 2026 года на                     4,0 процента.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16. Не использованные по состоянию на 1 января 2026 года остатки межбюджетных трансфертов, предоставленных из местного бюджета другим бюджетам бюджетной системы Российской Федерации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17. Установить, что неиспользованные в отчетном финансовом году остатки средств, предоставленные муниципальным бюджетным учреждениям </w:t>
      </w:r>
      <w:r w:rsidRPr="00F76E4E">
        <w:rPr>
          <w:sz w:val="28"/>
          <w:szCs w:val="28"/>
          <w:lang w:eastAsia="en-US"/>
        </w:rPr>
        <w:t xml:space="preserve">Выселковского сельского поселения Выселковского района в соответствии с </w:t>
      </w:r>
      <w:hyperlink r:id="rId10" w:history="1">
        <w:r w:rsidRPr="00F76E4E">
          <w:rPr>
            <w:rStyle w:val="af4"/>
            <w:color w:val="auto"/>
            <w:sz w:val="28"/>
            <w:szCs w:val="28"/>
            <w:u w:val="none"/>
            <w:lang w:eastAsia="en-US"/>
          </w:rPr>
          <w:t>абзацем вторым пункта 1 статьи 78.1</w:t>
        </w:r>
      </w:hyperlink>
      <w:r w:rsidRPr="00F76E4E">
        <w:rPr>
          <w:sz w:val="28"/>
          <w:szCs w:val="28"/>
          <w:lang w:eastAsia="en-US"/>
        </w:rPr>
        <w:t xml:space="preserve"> Бюджетного</w:t>
      </w:r>
      <w:r w:rsidRPr="00241F77">
        <w:rPr>
          <w:sz w:val="28"/>
          <w:szCs w:val="28"/>
          <w:lang w:eastAsia="en-US"/>
        </w:rPr>
        <w:t xml:space="preserve">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241F77">
        <w:rPr>
          <w:sz w:val="28"/>
          <w:szCs w:val="28"/>
          <w:lang w:eastAsia="en-US"/>
        </w:rPr>
        <w:t>18. Остатки средств местного бюджета на начало текущего финансового года направляются на: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1) 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2) 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241F77" w:rsidRPr="00241F77" w:rsidRDefault="00241F77" w:rsidP="00241F77">
      <w:pPr>
        <w:widowControl w:val="0"/>
        <w:ind w:firstLine="851"/>
        <w:jc w:val="both"/>
        <w:rPr>
          <w:bCs/>
          <w:sz w:val="28"/>
          <w:szCs w:val="28"/>
          <w:lang w:eastAsia="en-US"/>
        </w:rPr>
      </w:pPr>
      <w:r w:rsidRPr="00241F77">
        <w:rPr>
          <w:bCs/>
          <w:sz w:val="28"/>
          <w:szCs w:val="28"/>
          <w:lang w:eastAsia="en-US"/>
        </w:rPr>
        <w:t xml:space="preserve">19. Утвердить объем бюджетных ассигнований дорожного фонда Выселковского сельского поселения Выселковского района на </w:t>
      </w:r>
      <w:r w:rsidRPr="00241F77">
        <w:rPr>
          <w:sz w:val="28"/>
          <w:szCs w:val="28"/>
          <w:lang w:eastAsia="en-US"/>
        </w:rPr>
        <w:t>2026</w:t>
      </w:r>
      <w:r w:rsidRPr="00241F77">
        <w:rPr>
          <w:bCs/>
          <w:sz w:val="28"/>
          <w:szCs w:val="28"/>
          <w:lang w:eastAsia="en-US"/>
        </w:rPr>
        <w:t xml:space="preserve"> год в сумме </w:t>
      </w:r>
      <w:r w:rsidRPr="00241F77">
        <w:rPr>
          <w:sz w:val="28"/>
          <w:szCs w:val="28"/>
          <w:lang w:eastAsia="en-US"/>
        </w:rPr>
        <w:t>128 378,7</w:t>
      </w:r>
      <w:r w:rsidRPr="00241F77">
        <w:rPr>
          <w:b/>
          <w:sz w:val="28"/>
          <w:szCs w:val="28"/>
          <w:lang w:eastAsia="en-US"/>
        </w:rPr>
        <w:t xml:space="preserve"> </w:t>
      </w:r>
      <w:r w:rsidRPr="00241F77">
        <w:rPr>
          <w:bCs/>
          <w:sz w:val="28"/>
          <w:szCs w:val="28"/>
          <w:lang w:eastAsia="en-US"/>
        </w:rPr>
        <w:t>тыс. рублей.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20. 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5, и (или) сводной бюджетной росписью.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u w:val="single"/>
          <w:lang w:eastAsia="en-US"/>
        </w:rPr>
      </w:pPr>
      <w:r w:rsidRPr="00241F77">
        <w:rPr>
          <w:sz w:val="28"/>
          <w:szCs w:val="28"/>
          <w:lang w:eastAsia="en-US"/>
        </w:rPr>
        <w:t xml:space="preserve">21. Утвердить программу муниципальных внутренних заимствований Выселковского сельского поселения Выселковского района на 2026 год согласно приложению 8. 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22. Утвердить программу муниципальных гарантий Выселковского сельского поселения Выселковского района в валюте Российской Федерации на 2026 год согласно приложению 9.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u w:val="single"/>
          <w:lang w:eastAsia="en-US"/>
        </w:rPr>
      </w:pPr>
      <w:r w:rsidRPr="00241F77">
        <w:rPr>
          <w:sz w:val="28"/>
          <w:szCs w:val="28"/>
          <w:lang w:eastAsia="en-US"/>
        </w:rPr>
        <w:t xml:space="preserve">23. Утвердить программу муниципальных внешних заимствований Выселковского сельского поселения Выселковского района на 2026 год согласно приложению 10. 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24. Утвердить программу муниципальных гарантий Выселковского сельского поселения Выселковского района в  иностранной валюте  на 2026 год согласно приложению 11.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25. Установить предельный объем муниципального долга Выселковского сельского поселения Выселковского района на 2026 год в сумме 0,0 тыс. рублей.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26. Установить, что отдел № 23 Управления Федерального казначейства по Краснодарскому краю осуществляет казначейское сопровождение средств, предоставляемых из бюджета Выселковского сельского поселения Выселковского района, за исключением средств, неподлежащих в соответствии с действующим законодательством казначейскому сопровождению, и средств, подлежащих казначейскому сопровождению отделом № 23 Управлении Федерального казначейства по Краснодарскому краю в соответствии с Федеральным законом «О федеральном бюджете на 2026 год и на плановый период 2027 и 2028 годов» в случаях предоставления из бюджета Выселковского сельского поселения Выселковского района средств, определенных пунктом 28.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27. Установить, что казначейскому сопровождению подлежат следующие средства, предоставляемые из местного бюджета: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</w:t>
      </w:r>
      <w:r w:rsidRPr="00241F77">
        <w:rPr>
          <w:sz w:val="28"/>
          <w:szCs w:val="28"/>
          <w:lang w:eastAsia="en-US"/>
        </w:rPr>
        <w:softHyphen/>
        <w:t xml:space="preserve">ским лицам (за исключением субсидий (грантов в форме субсидий) </w:t>
      </w:r>
      <w:r w:rsidRPr="00241F77">
        <w:rPr>
          <w:sz w:val="28"/>
          <w:szCs w:val="28"/>
          <w:lang w:eastAsia="en-US" w:bidi="ru-RU"/>
        </w:rPr>
        <w:t>муници</w:t>
      </w:r>
      <w:r w:rsidRPr="00241F77">
        <w:rPr>
          <w:sz w:val="28"/>
          <w:szCs w:val="28"/>
          <w:lang w:eastAsia="en-US" w:bidi="ru-RU"/>
        </w:rPr>
        <w:softHyphen/>
        <w:t>пальным</w:t>
      </w:r>
      <w:r w:rsidRPr="00241F77">
        <w:rPr>
          <w:sz w:val="28"/>
          <w:szCs w:val="28"/>
          <w:lang w:eastAsia="en-US"/>
        </w:rPr>
        <w:t xml:space="preserve"> бюджетным и автономным учреждениям и бюд</w:t>
      </w:r>
      <w:r w:rsidRPr="00241F77">
        <w:rPr>
          <w:sz w:val="28"/>
          <w:szCs w:val="28"/>
          <w:lang w:eastAsia="en-US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4) авансовые платежи по контрактам (договорам) о поставке товаров, выполнении работ, оказании услуг, заключаемым на сумму 50 000,0 тыс. рублей и более, за исключением муниципальных контрактов (договоров), подлежащих банковскому сопровождению в соответствии с постановлением администрации Выселковского сельского поселения Выселковского района от 08.12.2021 № 488 «</w:t>
      </w:r>
      <w:r w:rsidRPr="00241F77">
        <w:rPr>
          <w:bCs/>
          <w:sz w:val="28"/>
          <w:szCs w:val="28"/>
          <w:lang w:eastAsia="en-US"/>
        </w:rPr>
        <w:t>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муниципального образования Выселковское сельское поселение Выселковского района»;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5)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или автономными муниципальными учреждениями Выселковского сельского поселения Выселковского района, лицевые счета которым открыты в отделе № 23 Управления Федерального казначейства по Краснодарскому краю,</w:t>
      </w:r>
      <w:r w:rsidRPr="00241F77">
        <w:rPr>
          <w:b/>
          <w:sz w:val="28"/>
          <w:szCs w:val="28"/>
          <w:lang w:eastAsia="en-US"/>
        </w:rPr>
        <w:t xml:space="preserve"> </w:t>
      </w:r>
      <w:r w:rsidRPr="00241F77">
        <w:rPr>
          <w:sz w:val="28"/>
          <w:szCs w:val="28"/>
          <w:lang w:eastAsia="en-US"/>
        </w:rPr>
        <w:t>источником финансового обеспечения которых явля</w:t>
      </w:r>
      <w:r w:rsidRPr="00241F77">
        <w:rPr>
          <w:sz w:val="28"/>
          <w:szCs w:val="28"/>
          <w:lang w:eastAsia="en-US"/>
        </w:rPr>
        <w:softHyphen/>
        <w:t>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 (договоров), подлежащих банковскому сопровождению в соответствии с постановлением администрации Выселковского сельского поселения Выселковского района от 08.12.2021 № 488 «</w:t>
      </w:r>
      <w:r w:rsidRPr="00241F77">
        <w:rPr>
          <w:bCs/>
          <w:sz w:val="28"/>
          <w:szCs w:val="28"/>
          <w:lang w:eastAsia="en-US"/>
        </w:rPr>
        <w:t>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муниципального образования Выселковское сельское поселение Выселковского района»</w:t>
      </w:r>
      <w:r w:rsidRPr="00241F77">
        <w:rPr>
          <w:sz w:val="28"/>
          <w:szCs w:val="28"/>
          <w:lang w:eastAsia="en-US"/>
        </w:rPr>
        <w:t>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абзаце 3 настоящего подпункта контрактов (договоров) о поставке товаров, выполнении работ, оказании услуг;</w:t>
      </w:r>
    </w:p>
    <w:p w:rsidR="00241F77" w:rsidRPr="00241F77" w:rsidRDefault="00241F77" w:rsidP="00241F77">
      <w:pPr>
        <w:widowControl w:val="0"/>
        <w:ind w:firstLine="851"/>
        <w:jc w:val="both"/>
        <w:rPr>
          <w:b/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7) авансовые платежи по контрактам (договорам) о поставке товаров, выполнении работ, оказании услуг, заключаемым на сумму 5 000,0 тыс. рублей и более исполнителями и соисполнителями в рамках исполнения указанных в абзацах 4 и 5 настоящего подпункта муниципальных контрактов (контрактов, дого</w:t>
      </w:r>
      <w:r w:rsidRPr="00241F77">
        <w:rPr>
          <w:sz w:val="28"/>
          <w:szCs w:val="28"/>
          <w:lang w:eastAsia="en-US"/>
        </w:rPr>
        <w:softHyphen/>
        <w:t>воров) о поставке товаров, выполнении работ, оказании услуг.</w:t>
      </w:r>
      <w:r w:rsidRPr="00241F77">
        <w:rPr>
          <w:b/>
          <w:sz w:val="28"/>
          <w:szCs w:val="28"/>
          <w:lang w:eastAsia="en-US"/>
        </w:rPr>
        <w:t xml:space="preserve"> 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28. Установить, что в 2026 году получатели средств бюджета Выселковского сельского поселения Выселковского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 и Выселковского сельского поселения Выселковского района,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1) в размере до 100 процентов от суммы договора: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а) об оказании услуг связи, о подписке на печатные издания и об их приобретении;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б) об организации профессионального образования и дополнительного профессионального образования лиц, замещающих муниципальные должности Выселковского сельского поселения Выселковского района и работников муниципальных казенных учреждений Выселковского сельского поселения Выселковского района и иных мероприятий по профессиональному развитию;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г) о приобретении авиа-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д) о приобретении путевок на санаторно-курортное лечение;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e) о проведении мероприятий по тушению пожаров;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ж) на оказание депозитарных услуг;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3)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и) об оказании услуг по проведению конгрессов, форумов, фестивалей, конкурсов, представ</w:t>
      </w:r>
      <w:r w:rsidRPr="00241F77">
        <w:rPr>
          <w:sz w:val="28"/>
          <w:szCs w:val="28"/>
          <w:lang w:eastAsia="en-US"/>
        </w:rPr>
        <w:softHyphen/>
        <w:t>лению экспозиций Краснодарского края на международных, всероссийских, ре</w:t>
      </w:r>
      <w:r w:rsidRPr="00241F77">
        <w:rPr>
          <w:sz w:val="28"/>
          <w:szCs w:val="28"/>
          <w:lang w:eastAsia="en-US"/>
        </w:rPr>
        <w:softHyphen/>
        <w:t>гиональных, национальных и иных выставочно</w:t>
      </w:r>
      <w:r w:rsidRPr="00241F77">
        <w:rPr>
          <w:sz w:val="28"/>
          <w:szCs w:val="28"/>
          <w:lang w:eastAsia="en-US"/>
        </w:rPr>
        <w:noBreakHyphen/>
        <w:t>ярмарочных мероприятиях;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к) на приобретение объектов недвижимости в собственность Выселковского сельского поселения Выселковского района;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л) о проведении противоградовых мероприятий;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м) об оказании услуг по предоставлению права проезда и организации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дорожного движения на платных автомобильных дорогах и автомобильных дорогах, содержащих платные участки;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н) заключаемого в целях реализации Указа Президента Российской Феде</w:t>
      </w:r>
      <w:r w:rsidRPr="00241F77">
        <w:rPr>
          <w:sz w:val="28"/>
          <w:szCs w:val="28"/>
          <w:lang w:eastAsia="en-US"/>
        </w:rPr>
        <w:softHyphen/>
        <w:t>рации от 19 октября 2022 года № 757 «О мерах, осуществляемых в субъектах Российской Федерации в связи с Указом Президента Российской Федерации от 19 октября 2022 г. № 756», постановления Правительства Российской Феде</w:t>
      </w:r>
      <w:r w:rsidRPr="00241F77">
        <w:rPr>
          <w:sz w:val="28"/>
          <w:szCs w:val="28"/>
          <w:lang w:eastAsia="en-US"/>
        </w:rPr>
        <w:softHyphen/>
        <w:t>рации от 3 октября 2022 года № 1745 «О специальной мере в сфере экономики и внесении изменения в постановление Правительства Российской Федерации от 30 апреля 2020 г. № 616»;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2) в размере до 30 процентов от суммы договора - по остальным договорам.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29. Установить, что в 2026 году получатели средств бюджета Выселковского сельского поселения Выселковского района предусматривают в заключаемых ими договорах (муниципальных контрактах)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241F77">
        <w:rPr>
          <w:sz w:val="28"/>
          <w:szCs w:val="28"/>
          <w:lang w:eastAsia="en-US"/>
        </w:rPr>
        <w:softHyphen/>
        <w:t>совые платежи в размере до 90 процентов суммы договора (муниципального контракта).</w:t>
      </w:r>
    </w:p>
    <w:p w:rsidR="00241F77" w:rsidRPr="00241F77" w:rsidRDefault="00241F77" w:rsidP="00241F77">
      <w:pPr>
        <w:widowControl w:val="0"/>
        <w:ind w:firstLine="851"/>
        <w:jc w:val="both"/>
        <w:rPr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30. 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 </w:t>
      </w:r>
    </w:p>
    <w:p w:rsidR="00241F77" w:rsidRPr="00241F77" w:rsidRDefault="00241F77" w:rsidP="00241F77">
      <w:pPr>
        <w:widowControl w:val="0"/>
        <w:ind w:firstLine="851"/>
        <w:jc w:val="both"/>
        <w:rPr>
          <w:bCs/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 xml:space="preserve">31. </w:t>
      </w:r>
      <w:r w:rsidRPr="00241F77">
        <w:rPr>
          <w:bCs/>
          <w:sz w:val="28"/>
          <w:szCs w:val="28"/>
          <w:lang w:eastAsia="en-US"/>
        </w:rPr>
        <w:t xml:space="preserve">Администрации Выселковского сельского поселения Выселковского района опубликовать настоящее решение в сетевом издании – на сайте газеты «Власть Советов» и разместить на официальном сайте администрации Выселковского сельского поселения Выселковского района.   </w:t>
      </w:r>
    </w:p>
    <w:p w:rsidR="00241F77" w:rsidRPr="00241F77" w:rsidRDefault="00241F77" w:rsidP="00241F77">
      <w:pPr>
        <w:widowControl w:val="0"/>
        <w:ind w:firstLine="851"/>
        <w:jc w:val="both"/>
        <w:rPr>
          <w:bCs/>
          <w:sz w:val="28"/>
          <w:szCs w:val="28"/>
          <w:lang w:eastAsia="en-US"/>
        </w:rPr>
      </w:pPr>
      <w:r w:rsidRPr="00241F77">
        <w:rPr>
          <w:sz w:val="28"/>
          <w:szCs w:val="28"/>
          <w:lang w:eastAsia="en-US"/>
        </w:rPr>
        <w:t>32. Решение вступает в силу с 1 января 2026 года, но не ранее даты его официального опубликования.</w:t>
      </w:r>
    </w:p>
    <w:p w:rsidR="00FF31A3" w:rsidRDefault="00FF31A3" w:rsidP="001B1940">
      <w:pPr>
        <w:tabs>
          <w:tab w:val="left" w:pos="7218"/>
        </w:tabs>
        <w:jc w:val="both"/>
        <w:rPr>
          <w:sz w:val="28"/>
          <w:szCs w:val="28"/>
        </w:rPr>
      </w:pPr>
    </w:p>
    <w:p w:rsidR="00145D7A" w:rsidRDefault="00CB7080" w:rsidP="001B1940">
      <w:pPr>
        <w:jc w:val="both"/>
        <w:rPr>
          <w:sz w:val="28"/>
          <w:szCs w:val="28"/>
        </w:rPr>
      </w:pPr>
      <w:r w:rsidRPr="00697696">
        <w:rPr>
          <w:sz w:val="28"/>
          <w:szCs w:val="28"/>
        </w:rPr>
        <w:t xml:space="preserve">    </w:t>
      </w:r>
    </w:p>
    <w:p w:rsidR="001B1940" w:rsidRPr="00145D7A" w:rsidRDefault="001B1940" w:rsidP="001B1940">
      <w:pPr>
        <w:jc w:val="both"/>
        <w:rPr>
          <w:sz w:val="28"/>
          <w:szCs w:val="28"/>
        </w:rPr>
      </w:pPr>
    </w:p>
    <w:p w:rsidR="00145D7A" w:rsidRPr="00145D7A" w:rsidRDefault="00145D7A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45D7A">
        <w:rPr>
          <w:color w:val="000000"/>
          <w:sz w:val="28"/>
          <w:szCs w:val="28"/>
        </w:rPr>
        <w:t xml:space="preserve">Председатель Совета </w:t>
      </w:r>
    </w:p>
    <w:p w:rsidR="00145D7A" w:rsidRPr="00145D7A" w:rsidRDefault="00145D7A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45D7A">
        <w:rPr>
          <w:color w:val="000000"/>
          <w:sz w:val="28"/>
          <w:szCs w:val="28"/>
        </w:rPr>
        <w:t xml:space="preserve">Выселковского сельского поселения </w:t>
      </w:r>
    </w:p>
    <w:p w:rsidR="00145D7A" w:rsidRPr="00145D7A" w:rsidRDefault="00145D7A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45D7A">
        <w:rPr>
          <w:color w:val="000000"/>
          <w:sz w:val="28"/>
          <w:szCs w:val="28"/>
        </w:rPr>
        <w:t>Выселковского района                                                                            О.А. Зяблова</w:t>
      </w:r>
    </w:p>
    <w:p w:rsidR="00145D7A" w:rsidRDefault="00145D7A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B1940" w:rsidRPr="00145D7A" w:rsidRDefault="001B1940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45D7A" w:rsidRPr="00145D7A" w:rsidRDefault="00145D7A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45D7A">
        <w:rPr>
          <w:color w:val="000000"/>
          <w:sz w:val="28"/>
          <w:szCs w:val="28"/>
        </w:rPr>
        <w:t xml:space="preserve">Глава Выселковского </w:t>
      </w:r>
    </w:p>
    <w:p w:rsidR="00145D7A" w:rsidRPr="00145D7A" w:rsidRDefault="00145D7A" w:rsidP="001B194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45D7A">
        <w:rPr>
          <w:color w:val="000000"/>
          <w:sz w:val="28"/>
          <w:szCs w:val="28"/>
        </w:rPr>
        <w:t>сельского поселения</w:t>
      </w:r>
    </w:p>
    <w:p w:rsidR="007E42E1" w:rsidRDefault="00145D7A" w:rsidP="00241F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45D7A">
        <w:rPr>
          <w:color w:val="000000"/>
          <w:sz w:val="28"/>
          <w:szCs w:val="28"/>
        </w:rPr>
        <w:t xml:space="preserve">Выселковского района                                                            </w:t>
      </w:r>
      <w:r>
        <w:rPr>
          <w:color w:val="000000"/>
          <w:sz w:val="28"/>
          <w:szCs w:val="28"/>
        </w:rPr>
        <w:t xml:space="preserve">  </w:t>
      </w:r>
      <w:r w:rsidR="001B1940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    </w:t>
      </w:r>
      <w:r w:rsidRPr="00145D7A">
        <w:rPr>
          <w:color w:val="000000"/>
          <w:sz w:val="28"/>
          <w:szCs w:val="28"/>
        </w:rPr>
        <w:t>М.И.Хлыстун</w:t>
      </w:r>
      <w:r w:rsidR="00CB7080" w:rsidRPr="00697696">
        <w:rPr>
          <w:sz w:val="28"/>
          <w:szCs w:val="28"/>
        </w:rPr>
        <w:t xml:space="preserve">                                                      </w:t>
      </w:r>
      <w:r w:rsidR="00CB7080">
        <w:rPr>
          <w:sz w:val="28"/>
          <w:szCs w:val="28"/>
        </w:rPr>
        <w:t xml:space="preserve"> </w:t>
      </w:r>
      <w:r w:rsidR="00236587">
        <w:rPr>
          <w:sz w:val="28"/>
          <w:szCs w:val="28"/>
        </w:rPr>
        <w:t xml:space="preserve">  </w:t>
      </w:r>
      <w:r w:rsidR="0031322A">
        <w:rPr>
          <w:sz w:val="28"/>
          <w:szCs w:val="28"/>
        </w:rPr>
        <w:t xml:space="preserve">  </w:t>
      </w:r>
      <w:r w:rsidR="00236587">
        <w:rPr>
          <w:sz w:val="28"/>
          <w:szCs w:val="28"/>
        </w:rPr>
        <w:t xml:space="preserve"> </w:t>
      </w:r>
    </w:p>
    <w:sectPr w:rsidR="007E42E1" w:rsidSect="001B1940">
      <w:headerReference w:type="default" r:id="rId11"/>
      <w:pgSz w:w="11906" w:h="16838" w:code="9"/>
      <w:pgMar w:top="28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7E7" w:rsidRDefault="005367E7" w:rsidP="00765DDD">
      <w:r>
        <w:separator/>
      </w:r>
    </w:p>
  </w:endnote>
  <w:endnote w:type="continuationSeparator" w:id="0">
    <w:p w:rsidR="005367E7" w:rsidRDefault="005367E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7E7" w:rsidRDefault="005367E7" w:rsidP="00765DDD">
      <w:r>
        <w:separator/>
      </w:r>
    </w:p>
  </w:footnote>
  <w:footnote w:type="continuationSeparator" w:id="0">
    <w:p w:rsidR="005367E7" w:rsidRDefault="005367E7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F76E4E">
      <w:rPr>
        <w:noProof/>
        <w:sz w:val="28"/>
      </w:rPr>
      <w:t>3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02908"/>
    <w:rsid w:val="0001128E"/>
    <w:rsid w:val="000210D4"/>
    <w:rsid w:val="0002251A"/>
    <w:rsid w:val="0002493D"/>
    <w:rsid w:val="00030EF3"/>
    <w:rsid w:val="00032B6B"/>
    <w:rsid w:val="00033C4B"/>
    <w:rsid w:val="000365D2"/>
    <w:rsid w:val="0004024B"/>
    <w:rsid w:val="00044BD3"/>
    <w:rsid w:val="00046404"/>
    <w:rsid w:val="00060496"/>
    <w:rsid w:val="0007197C"/>
    <w:rsid w:val="0008333E"/>
    <w:rsid w:val="00087C97"/>
    <w:rsid w:val="00092734"/>
    <w:rsid w:val="00094483"/>
    <w:rsid w:val="0009522E"/>
    <w:rsid w:val="00096074"/>
    <w:rsid w:val="000965AA"/>
    <w:rsid w:val="000A04AB"/>
    <w:rsid w:val="000A50CE"/>
    <w:rsid w:val="000C3BDE"/>
    <w:rsid w:val="000D2970"/>
    <w:rsid w:val="000D33AB"/>
    <w:rsid w:val="000D4B78"/>
    <w:rsid w:val="000E0115"/>
    <w:rsid w:val="000E08C2"/>
    <w:rsid w:val="000E1C74"/>
    <w:rsid w:val="000E2094"/>
    <w:rsid w:val="000E4103"/>
    <w:rsid w:val="000E7794"/>
    <w:rsid w:val="000F7143"/>
    <w:rsid w:val="0010649B"/>
    <w:rsid w:val="00113583"/>
    <w:rsid w:val="001162A0"/>
    <w:rsid w:val="0012103F"/>
    <w:rsid w:val="00132A9B"/>
    <w:rsid w:val="001424FA"/>
    <w:rsid w:val="001434C1"/>
    <w:rsid w:val="00145D7A"/>
    <w:rsid w:val="00145ED2"/>
    <w:rsid w:val="00153284"/>
    <w:rsid w:val="00157F9C"/>
    <w:rsid w:val="00171B2B"/>
    <w:rsid w:val="001830FB"/>
    <w:rsid w:val="001876F6"/>
    <w:rsid w:val="00191EBA"/>
    <w:rsid w:val="00195913"/>
    <w:rsid w:val="001A0600"/>
    <w:rsid w:val="001A2D20"/>
    <w:rsid w:val="001A5E4A"/>
    <w:rsid w:val="001B1940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1F1FFE"/>
    <w:rsid w:val="001F5E69"/>
    <w:rsid w:val="001F79C0"/>
    <w:rsid w:val="00200D00"/>
    <w:rsid w:val="00205401"/>
    <w:rsid w:val="002077DE"/>
    <w:rsid w:val="00214470"/>
    <w:rsid w:val="00226F49"/>
    <w:rsid w:val="00231534"/>
    <w:rsid w:val="00231990"/>
    <w:rsid w:val="002339CE"/>
    <w:rsid w:val="00236587"/>
    <w:rsid w:val="00241F77"/>
    <w:rsid w:val="002510DC"/>
    <w:rsid w:val="002513D3"/>
    <w:rsid w:val="00253AF7"/>
    <w:rsid w:val="002603CD"/>
    <w:rsid w:val="00265132"/>
    <w:rsid w:val="00265C96"/>
    <w:rsid w:val="002715F7"/>
    <w:rsid w:val="002728B3"/>
    <w:rsid w:val="0027575A"/>
    <w:rsid w:val="00283166"/>
    <w:rsid w:val="00283CAC"/>
    <w:rsid w:val="00284714"/>
    <w:rsid w:val="00296BE3"/>
    <w:rsid w:val="00296C17"/>
    <w:rsid w:val="002A1612"/>
    <w:rsid w:val="002A6848"/>
    <w:rsid w:val="002A7884"/>
    <w:rsid w:val="002B6EB0"/>
    <w:rsid w:val="002C0E0B"/>
    <w:rsid w:val="002C2255"/>
    <w:rsid w:val="002C3273"/>
    <w:rsid w:val="002C393D"/>
    <w:rsid w:val="002C3E99"/>
    <w:rsid w:val="002C7ABD"/>
    <w:rsid w:val="002D3D44"/>
    <w:rsid w:val="002D3ED9"/>
    <w:rsid w:val="002D5EBF"/>
    <w:rsid w:val="002F1F56"/>
    <w:rsid w:val="002F3A63"/>
    <w:rsid w:val="002F6410"/>
    <w:rsid w:val="00303571"/>
    <w:rsid w:val="0030476B"/>
    <w:rsid w:val="0030489D"/>
    <w:rsid w:val="00304BA9"/>
    <w:rsid w:val="0031322A"/>
    <w:rsid w:val="003151EA"/>
    <w:rsid w:val="00316874"/>
    <w:rsid w:val="0032192A"/>
    <w:rsid w:val="0032668D"/>
    <w:rsid w:val="0032726E"/>
    <w:rsid w:val="003336B3"/>
    <w:rsid w:val="00336242"/>
    <w:rsid w:val="00336F5A"/>
    <w:rsid w:val="00337CF6"/>
    <w:rsid w:val="00343AF0"/>
    <w:rsid w:val="00347AAE"/>
    <w:rsid w:val="0035056A"/>
    <w:rsid w:val="00354D8A"/>
    <w:rsid w:val="00355140"/>
    <w:rsid w:val="00357D7C"/>
    <w:rsid w:val="00360E35"/>
    <w:rsid w:val="00365A7C"/>
    <w:rsid w:val="0037451D"/>
    <w:rsid w:val="00375213"/>
    <w:rsid w:val="0037569C"/>
    <w:rsid w:val="00375D33"/>
    <w:rsid w:val="00377009"/>
    <w:rsid w:val="0037753E"/>
    <w:rsid w:val="00385720"/>
    <w:rsid w:val="0038603B"/>
    <w:rsid w:val="00391C8B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0FF9"/>
    <w:rsid w:val="0041100E"/>
    <w:rsid w:val="00412452"/>
    <w:rsid w:val="00412BBB"/>
    <w:rsid w:val="0041680F"/>
    <w:rsid w:val="004174DC"/>
    <w:rsid w:val="00420F97"/>
    <w:rsid w:val="00421931"/>
    <w:rsid w:val="00422B07"/>
    <w:rsid w:val="00430DBF"/>
    <w:rsid w:val="00433372"/>
    <w:rsid w:val="00435B2C"/>
    <w:rsid w:val="00443611"/>
    <w:rsid w:val="00452422"/>
    <w:rsid w:val="0047566B"/>
    <w:rsid w:val="004763BA"/>
    <w:rsid w:val="0047666B"/>
    <w:rsid w:val="004828DE"/>
    <w:rsid w:val="0048680B"/>
    <w:rsid w:val="00487303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6955"/>
    <w:rsid w:val="004D7372"/>
    <w:rsid w:val="004E22EC"/>
    <w:rsid w:val="004E463B"/>
    <w:rsid w:val="004F48C9"/>
    <w:rsid w:val="004F7463"/>
    <w:rsid w:val="005018B8"/>
    <w:rsid w:val="00507382"/>
    <w:rsid w:val="005078D4"/>
    <w:rsid w:val="005170A8"/>
    <w:rsid w:val="005227D0"/>
    <w:rsid w:val="005257FA"/>
    <w:rsid w:val="00533DED"/>
    <w:rsid w:val="005350C8"/>
    <w:rsid w:val="005367E7"/>
    <w:rsid w:val="00536D9A"/>
    <w:rsid w:val="005413D4"/>
    <w:rsid w:val="0054169E"/>
    <w:rsid w:val="00543EB3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0513A"/>
    <w:rsid w:val="0061102B"/>
    <w:rsid w:val="00611714"/>
    <w:rsid w:val="00611B63"/>
    <w:rsid w:val="00613455"/>
    <w:rsid w:val="00615281"/>
    <w:rsid w:val="006164AC"/>
    <w:rsid w:val="006223F6"/>
    <w:rsid w:val="00624C6F"/>
    <w:rsid w:val="00625BF0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1B09"/>
    <w:rsid w:val="006C2EB3"/>
    <w:rsid w:val="006C3273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081A"/>
    <w:rsid w:val="00741E15"/>
    <w:rsid w:val="007466A8"/>
    <w:rsid w:val="00753057"/>
    <w:rsid w:val="007558A8"/>
    <w:rsid w:val="00765DDD"/>
    <w:rsid w:val="00767236"/>
    <w:rsid w:val="007823BB"/>
    <w:rsid w:val="00783D41"/>
    <w:rsid w:val="00784EA8"/>
    <w:rsid w:val="00785A79"/>
    <w:rsid w:val="00785B4B"/>
    <w:rsid w:val="0078730F"/>
    <w:rsid w:val="00791328"/>
    <w:rsid w:val="00791BF0"/>
    <w:rsid w:val="007932C6"/>
    <w:rsid w:val="007951E2"/>
    <w:rsid w:val="00795746"/>
    <w:rsid w:val="007A0C02"/>
    <w:rsid w:val="007A212E"/>
    <w:rsid w:val="007A3E05"/>
    <w:rsid w:val="007B0206"/>
    <w:rsid w:val="007B6C23"/>
    <w:rsid w:val="007C7A23"/>
    <w:rsid w:val="007D710A"/>
    <w:rsid w:val="007E42E1"/>
    <w:rsid w:val="007F634A"/>
    <w:rsid w:val="00806824"/>
    <w:rsid w:val="008112B3"/>
    <w:rsid w:val="008219A8"/>
    <w:rsid w:val="00824407"/>
    <w:rsid w:val="00832599"/>
    <w:rsid w:val="00832666"/>
    <w:rsid w:val="008419D3"/>
    <w:rsid w:val="00846D3E"/>
    <w:rsid w:val="0084724F"/>
    <w:rsid w:val="00861000"/>
    <w:rsid w:val="008624A1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B5335"/>
    <w:rsid w:val="008C286E"/>
    <w:rsid w:val="008C4E9C"/>
    <w:rsid w:val="008D54A9"/>
    <w:rsid w:val="008D5EE1"/>
    <w:rsid w:val="008E1B9B"/>
    <w:rsid w:val="008E4043"/>
    <w:rsid w:val="008F0DCC"/>
    <w:rsid w:val="008F28F2"/>
    <w:rsid w:val="0090054C"/>
    <w:rsid w:val="0091032B"/>
    <w:rsid w:val="00914EAE"/>
    <w:rsid w:val="0093453A"/>
    <w:rsid w:val="00935232"/>
    <w:rsid w:val="00937BE4"/>
    <w:rsid w:val="00943A4A"/>
    <w:rsid w:val="00944181"/>
    <w:rsid w:val="00945791"/>
    <w:rsid w:val="00953517"/>
    <w:rsid w:val="009629EE"/>
    <w:rsid w:val="00962C35"/>
    <w:rsid w:val="00967532"/>
    <w:rsid w:val="00973D0B"/>
    <w:rsid w:val="00976886"/>
    <w:rsid w:val="009775CE"/>
    <w:rsid w:val="00993F0C"/>
    <w:rsid w:val="00995A37"/>
    <w:rsid w:val="009A4F6C"/>
    <w:rsid w:val="009B0459"/>
    <w:rsid w:val="009B40CC"/>
    <w:rsid w:val="009B4654"/>
    <w:rsid w:val="009B7940"/>
    <w:rsid w:val="009C36F7"/>
    <w:rsid w:val="009C567C"/>
    <w:rsid w:val="009C6C44"/>
    <w:rsid w:val="009D1476"/>
    <w:rsid w:val="009D5811"/>
    <w:rsid w:val="009D6793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D3D6A"/>
    <w:rsid w:val="00AE0203"/>
    <w:rsid w:val="00AE0401"/>
    <w:rsid w:val="00AE5BFB"/>
    <w:rsid w:val="00AF19A9"/>
    <w:rsid w:val="00B0733B"/>
    <w:rsid w:val="00B20877"/>
    <w:rsid w:val="00B23E19"/>
    <w:rsid w:val="00B24402"/>
    <w:rsid w:val="00B26F38"/>
    <w:rsid w:val="00B35F5C"/>
    <w:rsid w:val="00B3726E"/>
    <w:rsid w:val="00B40256"/>
    <w:rsid w:val="00B40E7E"/>
    <w:rsid w:val="00B51062"/>
    <w:rsid w:val="00B62088"/>
    <w:rsid w:val="00B62EFA"/>
    <w:rsid w:val="00B70765"/>
    <w:rsid w:val="00B711C3"/>
    <w:rsid w:val="00B77D81"/>
    <w:rsid w:val="00B84A0F"/>
    <w:rsid w:val="00B8541A"/>
    <w:rsid w:val="00B91219"/>
    <w:rsid w:val="00BA222D"/>
    <w:rsid w:val="00BB0737"/>
    <w:rsid w:val="00BB4320"/>
    <w:rsid w:val="00BB7A4E"/>
    <w:rsid w:val="00BC5F7C"/>
    <w:rsid w:val="00BC61AC"/>
    <w:rsid w:val="00BC7880"/>
    <w:rsid w:val="00BD103C"/>
    <w:rsid w:val="00BD1F04"/>
    <w:rsid w:val="00BD3C5D"/>
    <w:rsid w:val="00BD6E2A"/>
    <w:rsid w:val="00BD7887"/>
    <w:rsid w:val="00BE5062"/>
    <w:rsid w:val="00BF0B16"/>
    <w:rsid w:val="00BF2C6F"/>
    <w:rsid w:val="00BF3E0D"/>
    <w:rsid w:val="00BF5D45"/>
    <w:rsid w:val="00BF7095"/>
    <w:rsid w:val="00BF7379"/>
    <w:rsid w:val="00C015CA"/>
    <w:rsid w:val="00C05351"/>
    <w:rsid w:val="00C10E04"/>
    <w:rsid w:val="00C13F8F"/>
    <w:rsid w:val="00C15B70"/>
    <w:rsid w:val="00C171D5"/>
    <w:rsid w:val="00C178F9"/>
    <w:rsid w:val="00C2391A"/>
    <w:rsid w:val="00C45B29"/>
    <w:rsid w:val="00C51060"/>
    <w:rsid w:val="00C61F51"/>
    <w:rsid w:val="00C83CDF"/>
    <w:rsid w:val="00C94CDA"/>
    <w:rsid w:val="00CB7080"/>
    <w:rsid w:val="00CD3A9C"/>
    <w:rsid w:val="00CD3F04"/>
    <w:rsid w:val="00CD6E45"/>
    <w:rsid w:val="00CE7D3D"/>
    <w:rsid w:val="00D00D09"/>
    <w:rsid w:val="00D0156A"/>
    <w:rsid w:val="00D0365F"/>
    <w:rsid w:val="00D10183"/>
    <w:rsid w:val="00D1200A"/>
    <w:rsid w:val="00D15D9E"/>
    <w:rsid w:val="00D17A73"/>
    <w:rsid w:val="00D200C8"/>
    <w:rsid w:val="00D32915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A53A3"/>
    <w:rsid w:val="00DB0F3C"/>
    <w:rsid w:val="00DB3428"/>
    <w:rsid w:val="00DC2B59"/>
    <w:rsid w:val="00DC49D6"/>
    <w:rsid w:val="00DD21E4"/>
    <w:rsid w:val="00DD7503"/>
    <w:rsid w:val="00DD7B08"/>
    <w:rsid w:val="00DD7E2C"/>
    <w:rsid w:val="00DE2280"/>
    <w:rsid w:val="00DE5C0D"/>
    <w:rsid w:val="00DF5F05"/>
    <w:rsid w:val="00DF7DAD"/>
    <w:rsid w:val="00E070A7"/>
    <w:rsid w:val="00E1243D"/>
    <w:rsid w:val="00E16AA5"/>
    <w:rsid w:val="00E3071A"/>
    <w:rsid w:val="00E30C5E"/>
    <w:rsid w:val="00E41277"/>
    <w:rsid w:val="00E41399"/>
    <w:rsid w:val="00E443B6"/>
    <w:rsid w:val="00E57F8B"/>
    <w:rsid w:val="00E652DA"/>
    <w:rsid w:val="00E70B12"/>
    <w:rsid w:val="00E70B14"/>
    <w:rsid w:val="00E75D00"/>
    <w:rsid w:val="00E84F4E"/>
    <w:rsid w:val="00E92472"/>
    <w:rsid w:val="00EA1FFB"/>
    <w:rsid w:val="00EA24D4"/>
    <w:rsid w:val="00EB26ED"/>
    <w:rsid w:val="00EC3110"/>
    <w:rsid w:val="00EC4800"/>
    <w:rsid w:val="00EC61CF"/>
    <w:rsid w:val="00ED2C91"/>
    <w:rsid w:val="00EE3CBA"/>
    <w:rsid w:val="00EE53F9"/>
    <w:rsid w:val="00EF3D80"/>
    <w:rsid w:val="00EF496D"/>
    <w:rsid w:val="00EF568B"/>
    <w:rsid w:val="00EF76D0"/>
    <w:rsid w:val="00F01281"/>
    <w:rsid w:val="00F03235"/>
    <w:rsid w:val="00F07C86"/>
    <w:rsid w:val="00F23596"/>
    <w:rsid w:val="00F23FE1"/>
    <w:rsid w:val="00F25AAD"/>
    <w:rsid w:val="00F26848"/>
    <w:rsid w:val="00F304CE"/>
    <w:rsid w:val="00F3217B"/>
    <w:rsid w:val="00F36558"/>
    <w:rsid w:val="00F42AFB"/>
    <w:rsid w:val="00F43B80"/>
    <w:rsid w:val="00F455FB"/>
    <w:rsid w:val="00F514CA"/>
    <w:rsid w:val="00F51A42"/>
    <w:rsid w:val="00F578E0"/>
    <w:rsid w:val="00F64D37"/>
    <w:rsid w:val="00F76E4E"/>
    <w:rsid w:val="00F81155"/>
    <w:rsid w:val="00F8727D"/>
    <w:rsid w:val="00F87828"/>
    <w:rsid w:val="00FA3CE5"/>
    <w:rsid w:val="00FA7350"/>
    <w:rsid w:val="00FA7611"/>
    <w:rsid w:val="00FB20BF"/>
    <w:rsid w:val="00FB6E46"/>
    <w:rsid w:val="00FD0C92"/>
    <w:rsid w:val="00FD3CD7"/>
    <w:rsid w:val="00FE0A0A"/>
    <w:rsid w:val="00FE6912"/>
    <w:rsid w:val="00FE76AF"/>
    <w:rsid w:val="00FF31A3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C506B6-F657-4E0D-B012-E8DD0FF2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BB4320"/>
    <w:rPr>
      <w:color w:val="0000FF" w:themeColor="hyperlink"/>
      <w:u w:val="single"/>
    </w:rPr>
  </w:style>
  <w:style w:type="table" w:styleId="af5">
    <w:name w:val="Table Grid"/>
    <w:basedOn w:val="a1"/>
    <w:locked/>
    <w:rsid w:val="00FF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F6A896E989DAAC3E4E2765134AFE6F8575580AD46l0p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7BE1-C695-44F8-8427-8C727DE7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7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135</cp:revision>
  <cp:lastPrinted>2025-12-09T05:20:00Z</cp:lastPrinted>
  <dcterms:created xsi:type="dcterms:W3CDTF">2016-11-30T05:52:00Z</dcterms:created>
  <dcterms:modified xsi:type="dcterms:W3CDTF">2025-12-22T12:09:00Z</dcterms:modified>
</cp:coreProperties>
</file>